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5C7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7A3D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5C70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253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61659F" w:rsidRDefault="00E13375" w:rsidP="0083470C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C447B4" w:rsidRDefault="005F161F" w:rsidP="0083470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61F">
              <w:rPr>
                <w:rFonts w:ascii="Times New Roman" w:hAnsi="Times New Roman"/>
                <w:b/>
                <w:i/>
                <w:sz w:val="24"/>
                <w:szCs w:val="24"/>
              </w:rPr>
              <w:t>Встреча с Премьер-министром Японии Синдзо Абэ</w:t>
            </w:r>
          </w:p>
          <w:p w:rsidR="00655534" w:rsidRPr="005B4AF6" w:rsidRDefault="005F161F" w:rsidP="00FD5B1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5F161F">
              <w:rPr>
                <w:rFonts w:ascii="Times New Roman" w:hAnsi="Times New Roman"/>
                <w:sz w:val="24"/>
                <w:szCs w:val="24"/>
              </w:rPr>
              <w:t>Владимир Путин прибыл с двухдневным визитом в Японию.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http://www.kremlin.ru/events/president/news/53467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C0D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51FCC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A432DA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E001C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B0354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517C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15FF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455A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44682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22BF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B5FB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47B1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06B6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2429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C6DCB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B4AF6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571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65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72E5B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00160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B83FAE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83470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FF7983" w:rsidRDefault="005F161F" w:rsidP="00FD5B1A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61F">
              <w:rPr>
                <w:rFonts w:ascii="Times New Roman" w:hAnsi="Times New Roman"/>
                <w:b/>
                <w:i/>
                <w:sz w:val="24"/>
                <w:szCs w:val="24"/>
              </w:rPr>
              <w:t>«Разговор с Дмитрием Медведевым». Интервью пяти телеканалам</w:t>
            </w:r>
          </w:p>
          <w:p w:rsidR="007A3DB5" w:rsidRDefault="005F161F" w:rsidP="00FF798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61F">
              <w:rPr>
                <w:rFonts w:ascii="Times New Roman" w:hAnsi="Times New Roman"/>
                <w:sz w:val="24"/>
                <w:szCs w:val="24"/>
              </w:rPr>
              <w:t>Председатель Правительства ответил на вопросы телеведущих Валерия Фадеева («Первый канал»), Сергея Брилёва («Россия»), Эльмара Муртазаева (РБК), Ирады Зейналовой (НТВ) и Михаила Фишмана («Дождь»).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http://government.ru/news/25691/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A6F" w:rsidRPr="00863A6F" w:rsidRDefault="00E13375" w:rsidP="005C7035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B3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1E5" w:rsidRDefault="00E611E5" w:rsidP="00E611E5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4E19">
              <w:rPr>
                <w:rFonts w:ascii="Times New Roman" w:hAnsi="Times New Roman"/>
                <w:b/>
                <w:i/>
                <w:sz w:val="24"/>
                <w:szCs w:val="24"/>
              </w:rPr>
              <w:t>Соцопрос: Работу Владимира Путина одобряют 86% россиян</w:t>
            </w:r>
          </w:p>
          <w:p w:rsidR="00E611E5" w:rsidRDefault="00E611E5" w:rsidP="00E611E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4E19">
              <w:rPr>
                <w:rFonts w:ascii="Times New Roman" w:hAnsi="Times New Roman"/>
                <w:sz w:val="24"/>
                <w:szCs w:val="24"/>
              </w:rPr>
              <w:t>Рейтинги основных государственных и общественных институтов растут, выяснил ВЦИОМ. Меньше чем за месяц уровень одобрения работы главы государства поднялся на 4,3% - до 86%.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https://rg.ru/2016/12/15/socopros-rabotu-vladimira-putina-odobriaiut-86-rossiian.html</w:t>
              </w:r>
            </w:hyperlink>
          </w:p>
          <w:p w:rsidR="005C7035" w:rsidRDefault="00E611E5" w:rsidP="007D2EEA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1E5">
              <w:rPr>
                <w:rFonts w:ascii="Times New Roman" w:hAnsi="Times New Roman"/>
                <w:b/>
                <w:i/>
                <w:sz w:val="24"/>
                <w:szCs w:val="24"/>
              </w:rPr>
              <w:t>В России банкротится свыше 1000 компаний в месяц</w:t>
            </w:r>
          </w:p>
          <w:p w:rsidR="00E611E5" w:rsidRPr="00E611E5" w:rsidRDefault="00E611E5" w:rsidP="00E611E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E5">
              <w:rPr>
                <w:rFonts w:ascii="Times New Roman" w:hAnsi="Times New Roman"/>
                <w:sz w:val="24"/>
                <w:szCs w:val="24"/>
              </w:rPr>
              <w:t>Минэкономразвития скорректировало свои ожидания по росту российского ВВП в следующем году. Теперь вместо 0,6-процентного роста от отечественной экономики ждут роста на 1,1% в 2017 году.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http://www.ng.ru/economics/2016-12-15/1_6885_bankrot.html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E611E5" w:rsidP="00E611E5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1E5">
              <w:rPr>
                <w:rFonts w:ascii="Times New Roman" w:hAnsi="Times New Roman"/>
                <w:b/>
                <w:i/>
                <w:sz w:val="24"/>
                <w:szCs w:val="24"/>
              </w:rPr>
              <w:t>Тем, кто не слышит. Инфраструктура для людей с проблемами слуха создается снизу</w:t>
            </w:r>
          </w:p>
          <w:p w:rsidR="00E611E5" w:rsidRPr="00E611E5" w:rsidRDefault="00E611E5" w:rsidP="00E611E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E5">
              <w:rPr>
                <w:rFonts w:ascii="Times New Roman" w:hAnsi="Times New Roman"/>
                <w:sz w:val="24"/>
                <w:szCs w:val="24"/>
              </w:rPr>
              <w:t>К категории людей с ограничениями слуха Минздрав относит тех, для кого такие нарушения являются врожденными и приобретенными. Их в России — 190 тыс. человек. Пожилые, не слышащие в силу возраста, или люди, глухие на одно ухо, к ним не относятся. По данным Всероссийского общества глухих (ВОГ), заметные проблемы со слухом в стране есть у 13 млн. человек.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611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http://www.kommersant.ru/doc/3171206</w:t>
              </w:r>
            </w:hyperlink>
            <w:r w:rsidRPr="00E6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1E5" w:rsidRDefault="00E611E5" w:rsidP="007D2EEA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1E5">
              <w:rPr>
                <w:rFonts w:ascii="Times New Roman" w:hAnsi="Times New Roman"/>
                <w:b/>
                <w:i/>
                <w:sz w:val="24"/>
                <w:szCs w:val="24"/>
              </w:rPr>
              <w:t>ПАРНАСу предстоит обновление</w:t>
            </w:r>
          </w:p>
          <w:p w:rsidR="00E611E5" w:rsidRPr="00E611E5" w:rsidRDefault="00E611E5" w:rsidP="00E611E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E5">
              <w:rPr>
                <w:rFonts w:ascii="Times New Roman" w:hAnsi="Times New Roman"/>
                <w:sz w:val="24"/>
                <w:szCs w:val="24"/>
              </w:rPr>
              <w:t>Завтра федеральный политсовет (ФПС) ПАРНАСа вынесет предложения съезду по развитию партии. Высказываются самые разные идеи – от объединения с «Яблоком» до введения института сопредседателей. На съезде же будет переизбрано руководство партии. Одним из новых замов нынешнего председателя Михаила Касьянова, по информации «НГ», может стать профессор Андрей Зубов.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http://www.ng.ru/politics/2016-12-15/1_6885_parnas.html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E611E5" w:rsidP="007D2EEA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1E5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Общественную палату снимают с интернет-голосования</w:t>
            </w:r>
          </w:p>
          <w:p w:rsidR="00811E81" w:rsidRPr="00663E44" w:rsidRDefault="00E611E5" w:rsidP="00E611E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E5">
              <w:rPr>
                <w:rFonts w:ascii="Times New Roman" w:hAnsi="Times New Roman"/>
                <w:sz w:val="24"/>
                <w:szCs w:val="24"/>
              </w:rPr>
              <w:t>Депутаты Госдумы Дмитрий Вяткин («Единая Россия») и Сергей Гаврилов (КПРФ) внесли проект поправок к закону «Об Общественной палате» (ОП), предполагающий отмену интернет-голосования при формировании части ОП. Ранее с такой иницативой уже выступил глава ОП Александр Бречалов. Авторы инициативы считают, что интернет-голосование несправедливо, так как не охватывает большую часть населения.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E611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http://www.kommersant.ru/doc/3171246</w:t>
              </w:r>
            </w:hyperlink>
            <w:r w:rsidRPr="00E6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5C7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A3D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5C70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="007253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.12</w:t>
            </w:r>
            <w:r w:rsidR="00FF0D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5C7035" w:rsidRDefault="001F620D" w:rsidP="009679F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20D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Общественного совета по делам инвалидов при Главе Удмуртской Республики</w:t>
            </w:r>
          </w:p>
          <w:p w:rsidR="001F620D" w:rsidRPr="001F620D" w:rsidRDefault="001F620D" w:rsidP="001F620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0D">
              <w:rPr>
                <w:rFonts w:ascii="Times New Roman" w:hAnsi="Times New Roman"/>
                <w:sz w:val="24"/>
                <w:szCs w:val="24"/>
              </w:rPr>
              <w:t>Новые подходы по предоставлению социальных услуг инвалидам обсудили сегодня, 15 декабря, на заседании Общественного совета по делам инвалидов под председательством  Главы Удмуртии Александра Соловьева.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20D">
              <w:rPr>
                <w:rFonts w:ascii="Times New Roman" w:hAnsi="Times New Roman"/>
                <w:sz w:val="24"/>
                <w:szCs w:val="24"/>
              </w:rPr>
              <w:t>Речь шла об активном подключении социально ориентированных некоммерческих организаций к данной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http://glasnarod.ru/rossiya/udmurtskaya-respublika/60630-zasedanie-obshhestvennogo-soveta-po-delam-invalidov-pri-glave-udmurtskoj-respubliki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20D" w:rsidRDefault="001F620D" w:rsidP="001F62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20D">
              <w:rPr>
                <w:rFonts w:ascii="Times New Roman" w:hAnsi="Times New Roman"/>
                <w:b/>
                <w:i/>
                <w:sz w:val="24"/>
                <w:szCs w:val="24"/>
              </w:rPr>
              <w:t>«Нужно показать иностранцам всю страну»</w:t>
            </w:r>
          </w:p>
          <w:p w:rsidR="00721673" w:rsidRPr="009679FC" w:rsidRDefault="001F620D" w:rsidP="000145A2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0D">
              <w:rPr>
                <w:rFonts w:ascii="Times New Roman" w:hAnsi="Times New Roman"/>
                <w:sz w:val="24"/>
                <w:szCs w:val="24"/>
              </w:rPr>
              <w:t>На открытии Visit Russia в декабре будет, например, Удмуртия, и я знаю, как представить этот регион австрийцам: «Бурановские бабушки», Калашников, Чайковский наконец — они, конечно, не знают, что он именно там родился.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https://lenta.ru/articles/2016/12/15/visit/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5C7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7A3DB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5C70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="00FF0D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253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5C7035" w:rsidRDefault="007F0F50" w:rsidP="001F620D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CF2F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253B" w:rsidRPr="00CF2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5C7035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035">
              <w:rPr>
                <w:rFonts w:ascii="Times New Roman" w:hAnsi="Times New Roman"/>
                <w:b/>
                <w:i/>
                <w:sz w:val="24"/>
                <w:szCs w:val="24"/>
              </w:rPr>
              <w:t>Глава Ижевска: проект концессионного соглашения с «Удмуртскими коммунальными системами» не будет вынесен на рассмотрение депутатов Гордумы</w:t>
            </w:r>
          </w:p>
          <w:p w:rsidR="005C7035" w:rsidRPr="005C7035" w:rsidRDefault="005C7035" w:rsidP="005C703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035">
              <w:rPr>
                <w:rFonts w:ascii="Times New Roman" w:hAnsi="Times New Roman"/>
                <w:sz w:val="24"/>
                <w:szCs w:val="24"/>
              </w:rPr>
              <w:lastRenderedPageBreak/>
              <w:t>Об этом сообщил глава столицы Удмуртии Юрий Тюрин во время очередного заседания городского парламента. По его словам, подписание концессии — это полномочия администрации Ижевска.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http://udmurt.media/news/zkh/13786/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117" w:rsidRDefault="00253117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117">
              <w:rPr>
                <w:rFonts w:ascii="Times New Roman" w:hAnsi="Times New Roman"/>
                <w:b/>
                <w:i/>
                <w:sz w:val="24"/>
                <w:szCs w:val="24"/>
              </w:rPr>
              <w:t>Доход бюджета Ижевска на 2017 год составит 10,6 миллиарда рублей</w:t>
            </w:r>
          </w:p>
          <w:p w:rsidR="00253117" w:rsidRPr="00253117" w:rsidRDefault="00253117" w:rsidP="0025311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17">
              <w:rPr>
                <w:rFonts w:ascii="Times New Roman" w:hAnsi="Times New Roman"/>
                <w:sz w:val="24"/>
                <w:szCs w:val="24"/>
              </w:rPr>
              <w:t>доходы окажутся на уровне 10,684 миллиарда рублей, расходы при этом будут равняться 10,885 миллиарда рублей. Дефицит бюджета составит 201 миллион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117">
              <w:rPr>
                <w:rFonts w:ascii="Times New Roman" w:hAnsi="Times New Roman"/>
                <w:sz w:val="24"/>
                <w:szCs w:val="24"/>
              </w:rPr>
              <w:t>Отметим, что на данный момент кредиторская задолженность столицы Удмуртии составляет 1,3 миллиарда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http://www.izh.kp.ru/online/news/2600772/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2C" w:rsidRDefault="00F14C9F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C9F">
              <w:rPr>
                <w:rFonts w:ascii="Times New Roman" w:hAnsi="Times New Roman"/>
                <w:b/>
                <w:i/>
                <w:sz w:val="24"/>
                <w:szCs w:val="24"/>
              </w:rPr>
              <w:t>Депутаты Гордумы Ижевска предложили вернуть Управление по рекламе</w:t>
            </w:r>
          </w:p>
          <w:p w:rsidR="009D4C2C" w:rsidRPr="009D4C2C" w:rsidRDefault="00F14C9F" w:rsidP="009D4C2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C9F">
              <w:rPr>
                <w:rFonts w:ascii="Times New Roman" w:hAnsi="Times New Roman"/>
                <w:sz w:val="24"/>
                <w:szCs w:val="24"/>
              </w:rPr>
              <w:t>В июне 2016 года Администрация Ижевска провела через Гордуму вопрос изменения структуры городской власти. Управление по наружной рекламе и информации должно было прекратить свое существование, а ее обязанности должны были перейти в Управление имущественных отношений. Как выяснилось, реформа не дала ожидаемого результата. Несмотря на то, что депутаты редко блокируют предложения властей города, демарши все-таки бывают. Вот и в четверг, 15 декабря, народные избранники предложили переголосоватьза не устроившее их решение.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http://www.izh.kp.ru/daily/26617.4/3637729/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F62747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747">
              <w:rPr>
                <w:rFonts w:ascii="Times New Roman" w:hAnsi="Times New Roman"/>
                <w:b/>
                <w:i/>
                <w:sz w:val="24"/>
                <w:szCs w:val="24"/>
              </w:rPr>
              <w:t>В Госсовете Удмуртии прошли рождественские парламентские чтения</w:t>
            </w:r>
          </w:p>
          <w:p w:rsidR="005C7035" w:rsidRPr="00F62747" w:rsidRDefault="00BD2B1C" w:rsidP="00F6274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62747" w:rsidRPr="00F62747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http://www.myudm.ru/news/2016-12-15/v-gossovete-udmurtii-proshli-rozhdestvenskie-parlamentskie-chteniya-video</w:t>
              </w:r>
            </w:hyperlink>
            <w:r w:rsidR="00F62747" w:rsidRPr="00F62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5C7035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035">
              <w:rPr>
                <w:rFonts w:ascii="Times New Roman" w:hAnsi="Times New Roman"/>
                <w:b/>
                <w:i/>
                <w:sz w:val="24"/>
                <w:szCs w:val="24"/>
              </w:rPr>
              <w:t>Людмила Гуляшинова стала председателем Общественной палаты Ижевска</w:t>
            </w:r>
          </w:p>
          <w:p w:rsidR="005C7035" w:rsidRPr="005C7035" w:rsidRDefault="00BD2B1C" w:rsidP="005C703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C7035"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http://udmurt.media/news/obshchestvo/13795/</w:t>
              </w:r>
            </w:hyperlink>
            <w:r w:rsidR="005C7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20D" w:rsidRDefault="001F620D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20D">
              <w:rPr>
                <w:rFonts w:ascii="Times New Roman" w:hAnsi="Times New Roman"/>
                <w:b/>
                <w:i/>
                <w:sz w:val="24"/>
                <w:szCs w:val="24"/>
              </w:rPr>
              <w:t>Концессионер Камского моста в Удмуртии погасит долги</w:t>
            </w:r>
          </w:p>
          <w:p w:rsidR="001F620D" w:rsidRPr="001F620D" w:rsidRDefault="001F620D" w:rsidP="001F620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0D">
              <w:rPr>
                <w:rFonts w:ascii="Times New Roman" w:hAnsi="Times New Roman"/>
                <w:sz w:val="24"/>
                <w:szCs w:val="24"/>
              </w:rPr>
              <w:t>По словам исполняющего обязанности заместителя председателя правительства Рафиса Касимова, «о том, что у подрядчика возникнут финансовые проблемы, мы, естественно, не знали, они перед нами не отчитываются. Это сейчас мы можем понять: у них где-то в конце лета начались финансовые проблемы. Об этом говорю со слов концессионеров, потому что более точной информацией мы не владеем. В связи с кризисом, разразившимся в мире, и в стране, у подрядчика появились проблемы. Осенью, когда началось изъятие лицензий у банков, и банковский сектор стал испытывать определенные трудности, у подрядчиков были закрыты  счета. Строительство на данный момент практически приостановилось.</w:t>
            </w:r>
          </w:p>
          <w:p w:rsidR="001F620D" w:rsidRPr="001F620D" w:rsidRDefault="001F620D" w:rsidP="001F620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20D">
              <w:rPr>
                <w:rFonts w:ascii="Times New Roman" w:hAnsi="Times New Roman"/>
                <w:sz w:val="24"/>
                <w:szCs w:val="24"/>
              </w:rPr>
              <w:t>По заявлению вице-президента банка ВТБ, с которым я встречался в понедельник, он заявил: либо в конце декабря, либо в начала года финансирование строительства моста продолжится».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http://www.izvestiaur.ru/news/view/12336201.html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5C7035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035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Рассмотрение иска о правах на бренд ижевского концерна «Калашников» к французскому Cybergun отложили до 17 января</w:t>
            </w:r>
          </w:p>
          <w:p w:rsidR="005C7035" w:rsidRPr="005C7035" w:rsidRDefault="005C7035" w:rsidP="005C703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035">
              <w:rPr>
                <w:rFonts w:ascii="Times New Roman" w:hAnsi="Times New Roman"/>
                <w:sz w:val="24"/>
                <w:szCs w:val="24"/>
              </w:rPr>
              <w:t>Отметим, компания Cybergun занимается выпуском страйкбольного оружия. На сегодня имеет 20 эксклюзивных мировых лицензий. По данным интернет-магазинов, компания продает продукцию под торговыми марками Kalashnikov.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http://udmurt.media/news/promyshlennost/13791/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5C7035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035">
              <w:rPr>
                <w:rFonts w:ascii="Times New Roman" w:hAnsi="Times New Roman"/>
                <w:b/>
                <w:i/>
                <w:sz w:val="24"/>
                <w:szCs w:val="24"/>
              </w:rPr>
              <w:t>В ледовом городке около ТРЦ «Италмас» поставят самую высокую снежную башню в мире</w:t>
            </w:r>
          </w:p>
          <w:p w:rsidR="005C7035" w:rsidRPr="005C7035" w:rsidRDefault="005C7035" w:rsidP="005C703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035">
              <w:rPr>
                <w:rFonts w:ascii="Times New Roman" w:hAnsi="Times New Roman"/>
                <w:sz w:val="24"/>
                <w:szCs w:val="24"/>
              </w:rPr>
              <w:t>Вход в городок «Сказбург» будет платным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4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http://www.izh.kp.ru/online/news/2601131/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5C7035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035">
              <w:rPr>
                <w:rFonts w:ascii="Times New Roman" w:hAnsi="Times New Roman"/>
                <w:b/>
                <w:i/>
                <w:sz w:val="24"/>
                <w:szCs w:val="24"/>
              </w:rPr>
              <w:t>Объем платных услуг в УР достиг 50 млрд рублей</w:t>
            </w:r>
          </w:p>
          <w:p w:rsidR="005C7035" w:rsidRDefault="005C7035" w:rsidP="005C703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035">
              <w:rPr>
                <w:rFonts w:ascii="Times New Roman" w:hAnsi="Times New Roman"/>
                <w:sz w:val="24"/>
                <w:szCs w:val="24"/>
              </w:rPr>
              <w:t>По данным Удмуртстата, за 11 месяцев текущего года населению УР было оказано платных услуг на 50 млрд 651,2 млн руб., что на 1,1% больше, чем в прошлом году.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http://svdelo.ru/ekonomika-udmurtii/obem-platnyx-uslug-v-ur-dostig-50-mlrd-rublej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5C7035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035">
              <w:rPr>
                <w:rFonts w:ascii="Times New Roman" w:hAnsi="Times New Roman"/>
                <w:b/>
                <w:i/>
                <w:sz w:val="24"/>
                <w:szCs w:val="24"/>
              </w:rPr>
              <w:t>ИГМА и ИЖГСХА вошли в отраслевые топ-20 рейтинга востребованности вузов России</w:t>
            </w:r>
          </w:p>
          <w:p w:rsidR="005C7035" w:rsidRPr="005C7035" w:rsidRDefault="005C7035" w:rsidP="005C703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035">
              <w:rPr>
                <w:rFonts w:ascii="Times New Roman" w:hAnsi="Times New Roman"/>
                <w:sz w:val="24"/>
                <w:szCs w:val="24"/>
              </w:rPr>
              <w:t xml:space="preserve">роект «Социальный навигатор» МИА «Россия сегодня» представил «Рейтинг востребованности вузов в РФ 2016», в который вошли 446 вузов страны.  </w:t>
            </w:r>
            <w:hyperlink r:id="rId26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http://www.udm-info.ru/news/politics/15-12-2016/ivuz.html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5C7035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035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получит 85,6 млн рублей на финансирование программ по развитие дорог</w:t>
            </w:r>
          </w:p>
          <w:p w:rsidR="005C7035" w:rsidRPr="005C7035" w:rsidRDefault="005C7035" w:rsidP="005C703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035">
              <w:rPr>
                <w:rFonts w:ascii="Times New Roman" w:hAnsi="Times New Roman"/>
                <w:sz w:val="24"/>
                <w:szCs w:val="24"/>
              </w:rPr>
              <w:t>Правительство решила выделить дополнительный бюджет регионам на финансирование программ по развитию дорог.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http://svdelo.ru/ekonomika-udmurtii/udmurtiya-poluchit-856-mln-rublej-na-finansirovanie-programm-po-razvitie-dorog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5C7035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035">
              <w:rPr>
                <w:rFonts w:ascii="Times New Roman" w:hAnsi="Times New Roman"/>
                <w:b/>
                <w:i/>
                <w:sz w:val="24"/>
                <w:szCs w:val="24"/>
              </w:rPr>
              <w:t>19 декабря в Глазове состоится открытие обновленного железнодорожного вокзала</w:t>
            </w:r>
          </w:p>
          <w:p w:rsidR="005C7035" w:rsidRPr="005C7035" w:rsidRDefault="00BD2B1C" w:rsidP="005C703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62747"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http://d-kvadrat.ru/dk/promo/23302.html</w:t>
              </w:r>
            </w:hyperlink>
            <w:r w:rsidR="00F62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747" w:rsidRPr="00F62747" w:rsidRDefault="00F62747" w:rsidP="00F6274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747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почти 70% платежей за коммунальные услуги проводится через Сбербанк</w:t>
            </w:r>
          </w:p>
          <w:p w:rsidR="005C7035" w:rsidRDefault="00F62747" w:rsidP="00F6274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47">
              <w:rPr>
                <w:rFonts w:ascii="Times New Roman" w:hAnsi="Times New Roman"/>
                <w:sz w:val="24"/>
                <w:szCs w:val="24"/>
              </w:rPr>
              <w:lastRenderedPageBreak/>
              <w:t>Это порядка 11,6 млн платежей.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http://susanin.udm.ru/news/2016/12/15/465323</w:t>
              </w:r>
            </w:hyperlink>
          </w:p>
          <w:p w:rsidR="005C7035" w:rsidRDefault="00F62747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747">
              <w:rPr>
                <w:rFonts w:ascii="Times New Roman" w:hAnsi="Times New Roman"/>
                <w:b/>
                <w:i/>
                <w:sz w:val="24"/>
                <w:szCs w:val="24"/>
              </w:rPr>
              <w:t>Детский санаторий «Селычка» из Удмуртии получил знак качества «Лучшее — детям»</w:t>
            </w:r>
          </w:p>
          <w:p w:rsidR="00F62747" w:rsidRPr="00F62747" w:rsidRDefault="00F62747" w:rsidP="00F6274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47">
              <w:rPr>
                <w:rFonts w:ascii="Times New Roman" w:hAnsi="Times New Roman"/>
                <w:sz w:val="24"/>
                <w:szCs w:val="24"/>
              </w:rPr>
              <w:t>Детский санаторий «Селычка» из Удмуртии получил знак качества «Лучшее — детям». Награду вручили представителям организации в конце ноября в Общественной палате России в Москве.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http://udmurt.media/news/zdorove/13782/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F62747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747">
              <w:rPr>
                <w:rFonts w:ascii="Times New Roman" w:hAnsi="Times New Roman"/>
                <w:b/>
                <w:i/>
                <w:sz w:val="24"/>
                <w:szCs w:val="24"/>
              </w:rPr>
              <w:t>Дно реки Чепца в Балезино углубят для решения проблем водоснабжения</w:t>
            </w:r>
          </w:p>
          <w:p w:rsidR="00F62747" w:rsidRPr="00F62747" w:rsidRDefault="00F62747" w:rsidP="00F6274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47">
              <w:rPr>
                <w:rFonts w:ascii="Times New Roman" w:hAnsi="Times New Roman"/>
                <w:sz w:val="24"/>
                <w:szCs w:val="24"/>
              </w:rPr>
              <w:t>Работы по углублению дна реки Чепца в районе Балезино ведут в Удмуртии. В осуществлении проекта республика рассчитывает на федеральное финансирование. Об этом рассказал и. о. вице-премьера региона Рафис Касимов.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http://udmurt.media/news/obshchestvo/13781/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F62747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747">
              <w:rPr>
                <w:rFonts w:ascii="Times New Roman" w:hAnsi="Times New Roman"/>
                <w:b/>
                <w:i/>
                <w:sz w:val="24"/>
                <w:szCs w:val="24"/>
              </w:rPr>
              <w:t>Гостиница Park Inn в Ижевске сменила владельца</w:t>
            </w:r>
          </w:p>
          <w:p w:rsidR="00F62747" w:rsidRPr="00F62747" w:rsidRDefault="00F62747" w:rsidP="00F6274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747">
              <w:rPr>
                <w:rFonts w:ascii="Times New Roman" w:hAnsi="Times New Roman"/>
                <w:sz w:val="24"/>
                <w:szCs w:val="24"/>
              </w:rPr>
              <w:t>АФК «Система» закрыла сделку по приобретению девяти отелей «Региональной розничной сети» (РГС) у компании Venture Investment and Yield Management (VIYM) сына экс-главы РЖД Андрея Якунина.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http://udmurt.media/news/biznes/13778/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117" w:rsidRPr="00253117" w:rsidRDefault="00253117" w:rsidP="0025311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117">
              <w:rPr>
                <w:rFonts w:ascii="Times New Roman" w:hAnsi="Times New Roman"/>
                <w:b/>
                <w:i/>
                <w:sz w:val="24"/>
                <w:szCs w:val="24"/>
              </w:rPr>
              <w:t>Врач-терапевт одной из больниц Ижевска получила взятку в 15 тыс рублей за фальшивый медосмотр</w:t>
            </w:r>
          </w:p>
          <w:p w:rsidR="00253117" w:rsidRPr="00253117" w:rsidRDefault="00253117" w:rsidP="0025311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17">
              <w:rPr>
                <w:rFonts w:ascii="Times New Roman" w:hAnsi="Times New Roman"/>
                <w:sz w:val="24"/>
                <w:szCs w:val="24"/>
              </w:rPr>
              <w:t xml:space="preserve">Заведующая лабораторией и врач-терапевт одной из больниц Ижевска получила взятку в 15 тыс. рублей за якобы пройденный медосмотр сотрудников продуктового магазина и пекарни. </w:t>
            </w:r>
          </w:p>
          <w:p w:rsidR="005C7035" w:rsidRPr="00253117" w:rsidRDefault="00BD2B1C" w:rsidP="0025311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53117"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http://susanin.udm.ru/news/2016/12/15/465312</w:t>
              </w:r>
            </w:hyperlink>
            <w:r w:rsidR="0025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117" w:rsidRPr="00253117" w:rsidRDefault="00253117" w:rsidP="0025311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117">
              <w:rPr>
                <w:rFonts w:ascii="Times New Roman" w:hAnsi="Times New Roman"/>
                <w:b/>
                <w:i/>
                <w:sz w:val="24"/>
                <w:szCs w:val="24"/>
              </w:rPr>
              <w:t>Девять куриц погибли на пожаре в Сарапульском районе</w:t>
            </w:r>
          </w:p>
          <w:p w:rsidR="00253117" w:rsidRPr="00253117" w:rsidRDefault="00253117" w:rsidP="0025311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17">
              <w:rPr>
                <w:rFonts w:ascii="Times New Roman" w:hAnsi="Times New Roman"/>
                <w:sz w:val="24"/>
                <w:szCs w:val="24"/>
              </w:rPr>
              <w:t>100 кг сена и девять куриц сгорели в результате пожара в Сарапульском районе. Как сообщает пресс-служба главного управления МЧС по Удмуртской Республике, возгорание конюшни произошло по улице Вечтомова в деревне Усть-Сарапулка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7035" w:rsidRPr="00253117" w:rsidRDefault="00BD2B1C" w:rsidP="0025311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53117"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http://susanin.udm.ru/news/2016/12/15/465311</w:t>
              </w:r>
            </w:hyperlink>
            <w:r w:rsidR="0025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35" w:rsidRDefault="00253117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117">
              <w:rPr>
                <w:rFonts w:ascii="Times New Roman" w:hAnsi="Times New Roman"/>
                <w:b/>
                <w:i/>
                <w:sz w:val="24"/>
                <w:szCs w:val="24"/>
              </w:rPr>
              <w:t>В Сарапуле сдан новый дом для переселенцев из ветхого жилья</w:t>
            </w:r>
          </w:p>
          <w:p w:rsidR="00253117" w:rsidRPr="00253117" w:rsidRDefault="00253117" w:rsidP="0025311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117">
              <w:rPr>
                <w:rFonts w:ascii="Times New Roman" w:hAnsi="Times New Roman"/>
                <w:sz w:val="24"/>
                <w:szCs w:val="24"/>
              </w:rPr>
              <w:t>В Сарапуле ключи от благоустроенных квартир получили 35 семей — это 118 человек, которые проживали в домах, признанных аварийными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5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http://www.myudm.ru/news/2016-12-15/v-sarapule-sdan-novyj-dom-dlya-pereselentsev-iz-vethogo-zhilya-foto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117" w:rsidRPr="00253117" w:rsidRDefault="00253117" w:rsidP="0025311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117">
              <w:rPr>
                <w:rFonts w:ascii="Times New Roman" w:hAnsi="Times New Roman"/>
                <w:b/>
                <w:i/>
                <w:sz w:val="24"/>
                <w:szCs w:val="24"/>
              </w:rPr>
              <w:t>28 точек продажи алкоголя принудительно демонтировали в Ижевске</w:t>
            </w:r>
          </w:p>
          <w:p w:rsidR="00253117" w:rsidRPr="00253117" w:rsidRDefault="00253117" w:rsidP="0025311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3117">
              <w:rPr>
                <w:rFonts w:ascii="Times New Roman" w:hAnsi="Times New Roman"/>
                <w:sz w:val="24"/>
                <w:szCs w:val="24"/>
              </w:rPr>
              <w:t>сего полицейские пресекли 211 фактов незаконной продажи спиртного. Кроме того, в производстве судебных приставов находится 22 нестационарных торговых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3117" w:rsidRPr="00253117" w:rsidRDefault="00BD2B1C" w:rsidP="0025311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53117"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http://susanin.udm.ru/news/2016/12/15/465291</w:t>
              </w:r>
            </w:hyperlink>
            <w:r w:rsidR="0025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117" w:rsidRDefault="00253117" w:rsidP="0025311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117"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Фестиваль немецкой культуры пройдёт в Ижевске в эти выходные</w:t>
            </w:r>
          </w:p>
          <w:p w:rsidR="00253117" w:rsidRPr="00253117" w:rsidRDefault="00BD2B1C" w:rsidP="0025311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53117"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http://www.myudm.ru/news/2016-12-15/festival-nemetskoj-kultury-projdyot-v-izhevske-v-eti-vyhodnye-foto</w:t>
              </w:r>
            </w:hyperlink>
            <w:r w:rsidR="0025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117" w:rsidRDefault="005F161F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61F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зафиксированы новые случаи отравления метанолом</w:t>
            </w:r>
          </w:p>
          <w:p w:rsidR="005F161F" w:rsidRPr="005F161F" w:rsidRDefault="005F161F" w:rsidP="005F161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1F">
              <w:rPr>
                <w:rFonts w:ascii="Times New Roman" w:hAnsi="Times New Roman"/>
                <w:sz w:val="24"/>
                <w:szCs w:val="24"/>
              </w:rPr>
              <w:t>Обрать внимание на выбор незамерзающей жидкости для своего автомобиля призвали специалисты Удмуртского Роспотребнадзора.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http://www.myudm.ru/news/2016-12-14/v-udmurtii-zafiksirovany-novye-sluchai-otravleniya-metanolom-video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117" w:rsidRDefault="005F161F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61F">
              <w:rPr>
                <w:rFonts w:ascii="Times New Roman" w:hAnsi="Times New Roman"/>
                <w:b/>
                <w:i/>
                <w:sz w:val="24"/>
                <w:szCs w:val="24"/>
              </w:rPr>
              <w:t>Ситуация с геморрагической лихорадкой в Можгинском районе стабилизировалась</w:t>
            </w:r>
          </w:p>
          <w:p w:rsidR="005F161F" w:rsidRDefault="005F161F" w:rsidP="005F161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1F">
              <w:rPr>
                <w:rFonts w:ascii="Times New Roman" w:hAnsi="Times New Roman"/>
                <w:sz w:val="24"/>
                <w:szCs w:val="24"/>
              </w:rPr>
              <w:t>Ситуация с геморрагической лихорадкой в Можгинском районе стабилизировалась.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61F">
              <w:rPr>
                <w:rFonts w:ascii="Times New Roman" w:hAnsi="Times New Roman"/>
                <w:sz w:val="24"/>
                <w:szCs w:val="24"/>
              </w:rPr>
              <w:t>Сегодня об этом заявили в региональном Роспотребнадзоре. На прошлой неделе в можгинскую ЦРБ с диагнозом ГЛПС поступило сразу 12 человек, из них 7 детей. Как отметили специалисты республиканского Роспотребнадзора, все возможные очаги заражения теперь уже не опасны.</w:t>
            </w:r>
          </w:p>
          <w:p w:rsidR="005F161F" w:rsidRPr="005F161F" w:rsidRDefault="00BD2B1C" w:rsidP="005F161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5F161F"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http://www.myudm.ru/news/2016-12-14/situatsiya-s-gemorragicheskoj-lihoradkoj-v-mozhginskom-rajone-stabilizirovalas-video</w:t>
              </w:r>
            </w:hyperlink>
            <w:r w:rsidR="005F1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2C" w:rsidRPr="009D4C2C" w:rsidRDefault="009D4C2C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2C">
              <w:rPr>
                <w:rFonts w:ascii="Times New Roman" w:hAnsi="Times New Roman"/>
                <w:b/>
                <w:i/>
                <w:sz w:val="24"/>
                <w:szCs w:val="24"/>
              </w:rPr>
              <w:t>Первый транш на реконструкцию стадиона «Динамо» планирует получить Удмуртия в 2017 году</w:t>
            </w:r>
          </w:p>
          <w:p w:rsidR="009D4C2C" w:rsidRPr="009D4C2C" w:rsidRDefault="009D4C2C" w:rsidP="009D4C2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2C">
              <w:rPr>
                <w:rFonts w:ascii="Times New Roman" w:hAnsi="Times New Roman"/>
                <w:sz w:val="24"/>
                <w:szCs w:val="24"/>
              </w:rPr>
              <w:t xml:space="preserve">«Проект стоимостью почти 70 миллионов рублей к марту закончим, - рассказал министр </w:t>
            </w:r>
            <w:r>
              <w:rPr>
                <w:rFonts w:ascii="Times New Roman" w:hAnsi="Times New Roman"/>
                <w:sz w:val="24"/>
                <w:szCs w:val="24"/>
              </w:rPr>
              <w:t>МВД</w:t>
            </w:r>
            <w:r w:rsidRPr="009D4C2C">
              <w:rPr>
                <w:rFonts w:ascii="Times New Roman" w:hAnsi="Times New Roman"/>
                <w:sz w:val="24"/>
                <w:szCs w:val="24"/>
              </w:rPr>
              <w:t>. - У нас есть преимущества: на сегодня достаточно много уже сделано, к тому же предполагается реконструкция, а не строительство стадиона. Именно поэтому мы не можем себе позволить сделать паузу даже в полтора года, иначе наш проект будет недействителен. Надеемся, с этим козырем всех победить и в следующем году получить первый транш на стадион».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http://www.izvestiaur.ru/news/view/12334001.html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2C" w:rsidRDefault="009D4C2C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C2C">
              <w:rPr>
                <w:rFonts w:ascii="Times New Roman" w:hAnsi="Times New Roman"/>
                <w:b/>
                <w:i/>
                <w:sz w:val="24"/>
                <w:szCs w:val="24"/>
              </w:rPr>
              <w:t>Неделя осталась до старта «Ижевской винтовки»</w:t>
            </w:r>
          </w:p>
          <w:p w:rsidR="009D4C2C" w:rsidRPr="009D4C2C" w:rsidRDefault="00BD2B1C" w:rsidP="009D4C2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9D4C2C"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http://www.myudm.ru/news/2016-12-12/rovno-nedelya-ostalas-do-starta-izhevskoj-vintovki</w:t>
              </w:r>
            </w:hyperlink>
            <w:r w:rsidR="009D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2C" w:rsidRDefault="00F14C9F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C9F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установят новое колесо обозрения в Летнем саду</w:t>
            </w:r>
          </w:p>
          <w:p w:rsidR="00F14C9F" w:rsidRPr="00F14C9F" w:rsidRDefault="00F14C9F" w:rsidP="00F14C9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C9F">
              <w:rPr>
                <w:rFonts w:ascii="Times New Roman" w:hAnsi="Times New Roman"/>
                <w:sz w:val="24"/>
                <w:szCs w:val="24"/>
              </w:rPr>
              <w:lastRenderedPageBreak/>
              <w:t>В столицу Удмуртии привезли новые опорные конструкции для колеса обозрения, об этом передает Андрей Сергеев, главный инженер Летнего сада.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http://izhevsk.mk.ru/articles/2016/12/14/v-izhevske-ustanovyat-novoe-koleso-obozreniya-v-letnem-sadu.html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2C" w:rsidRDefault="00F14C9F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C9F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для мини-футбола построит частный инвестор на месте тренировочного поля стадиона «Зенит» в Ижевске</w:t>
            </w:r>
          </w:p>
          <w:p w:rsidR="00F14C9F" w:rsidRPr="00F14C9F" w:rsidRDefault="00F14C9F" w:rsidP="00F14C9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C9F">
              <w:rPr>
                <w:rFonts w:ascii="Times New Roman" w:hAnsi="Times New Roman"/>
                <w:sz w:val="24"/>
                <w:szCs w:val="24"/>
              </w:rPr>
              <w:t>На месте тренировочного поля стадиона «Зенит» частный инвестор построит мини-футбольный комплекс. На его площадках, в том числе, будут проходить занятия юных воспитанников специализированного отделения Школы футбола. Об этом журналистам 15 декабря на пресс-конференции рассказал министр по физической культуре, спорту и молодежной политике Удмуртии Игорь Краснов.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http://udmurt.media/news/sport/13809/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2C" w:rsidRDefault="00F14C9F" w:rsidP="00391F5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C9F">
              <w:rPr>
                <w:rFonts w:ascii="Times New Roman" w:hAnsi="Times New Roman"/>
                <w:b/>
                <w:i/>
                <w:sz w:val="24"/>
                <w:szCs w:val="24"/>
              </w:rPr>
              <w:t>Спецприемник для административно задержанных появится в Можге</w:t>
            </w:r>
          </w:p>
          <w:p w:rsidR="00391F5E" w:rsidRPr="000145A2" w:rsidRDefault="00F14C9F" w:rsidP="000145A2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C9F">
              <w:rPr>
                <w:rFonts w:ascii="Times New Roman" w:hAnsi="Times New Roman"/>
                <w:sz w:val="24"/>
                <w:szCs w:val="24"/>
              </w:rPr>
              <w:t>Средства на строительство спецприемников поступят из федерального бюджета по линии Министерства внутренних дел.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Pr="003B0AE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https://mozlife.ru/stati/o-mozhge/specpriemnik-dlja-administrativno-zaderz.html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C2C" w:rsidRPr="0001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5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87" w:rsidRDefault="006A5F87" w:rsidP="00091645">
      <w:pPr>
        <w:spacing w:after="0" w:line="240" w:lineRule="auto"/>
      </w:pPr>
      <w:r>
        <w:separator/>
      </w:r>
    </w:p>
  </w:endnote>
  <w:endnote w:type="continuationSeparator" w:id="0">
    <w:p w:rsidR="006A5F87" w:rsidRDefault="006A5F87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87" w:rsidRDefault="006A5F87" w:rsidP="00091645">
      <w:pPr>
        <w:spacing w:after="0" w:line="240" w:lineRule="auto"/>
      </w:pPr>
      <w:r>
        <w:separator/>
      </w:r>
    </w:p>
  </w:footnote>
  <w:footnote w:type="continuationSeparator" w:id="0">
    <w:p w:rsidR="006A5F87" w:rsidRDefault="006A5F87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9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1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A45"/>
    <w:rsid w:val="00013ACB"/>
    <w:rsid w:val="00013E70"/>
    <w:rsid w:val="000141AF"/>
    <w:rsid w:val="00014531"/>
    <w:rsid w:val="000145A2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10B"/>
    <w:rsid w:val="000223DD"/>
    <w:rsid w:val="00022A35"/>
    <w:rsid w:val="00022C69"/>
    <w:rsid w:val="00022CB8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A03"/>
    <w:rsid w:val="000264DD"/>
    <w:rsid w:val="00026522"/>
    <w:rsid w:val="00026F62"/>
    <w:rsid w:val="000270D7"/>
    <w:rsid w:val="000275AD"/>
    <w:rsid w:val="000277D5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59"/>
    <w:rsid w:val="00080DB7"/>
    <w:rsid w:val="0008110E"/>
    <w:rsid w:val="00081816"/>
    <w:rsid w:val="0008182B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6FE"/>
    <w:rsid w:val="00094851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48"/>
    <w:rsid w:val="000B2ECD"/>
    <w:rsid w:val="000B2F0F"/>
    <w:rsid w:val="000B2FC5"/>
    <w:rsid w:val="000B3A0F"/>
    <w:rsid w:val="000B3A64"/>
    <w:rsid w:val="000B3A6A"/>
    <w:rsid w:val="000B3AC4"/>
    <w:rsid w:val="000B3F21"/>
    <w:rsid w:val="000B442D"/>
    <w:rsid w:val="000B4515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703F"/>
    <w:rsid w:val="000C746E"/>
    <w:rsid w:val="000C7643"/>
    <w:rsid w:val="000C7772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09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762"/>
    <w:rsid w:val="000F785D"/>
    <w:rsid w:val="000F7885"/>
    <w:rsid w:val="000F7A44"/>
    <w:rsid w:val="000F7E34"/>
    <w:rsid w:val="001000FC"/>
    <w:rsid w:val="00100175"/>
    <w:rsid w:val="00100389"/>
    <w:rsid w:val="00100C61"/>
    <w:rsid w:val="00100F9E"/>
    <w:rsid w:val="00102AA1"/>
    <w:rsid w:val="00102E7E"/>
    <w:rsid w:val="00102EF3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6147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2265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CA8"/>
    <w:rsid w:val="001F3F9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FAA"/>
    <w:rsid w:val="001F609D"/>
    <w:rsid w:val="001F620D"/>
    <w:rsid w:val="001F63FB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467B"/>
    <w:rsid w:val="0021486F"/>
    <w:rsid w:val="002152B9"/>
    <w:rsid w:val="00215404"/>
    <w:rsid w:val="00215B14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BE"/>
    <w:rsid w:val="0024070C"/>
    <w:rsid w:val="0024094C"/>
    <w:rsid w:val="00240D16"/>
    <w:rsid w:val="00240DC8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D1A"/>
    <w:rsid w:val="00252594"/>
    <w:rsid w:val="002525FD"/>
    <w:rsid w:val="002527E6"/>
    <w:rsid w:val="0025281E"/>
    <w:rsid w:val="00252A57"/>
    <w:rsid w:val="00252B54"/>
    <w:rsid w:val="002530FE"/>
    <w:rsid w:val="00253117"/>
    <w:rsid w:val="0025314A"/>
    <w:rsid w:val="00253591"/>
    <w:rsid w:val="00253663"/>
    <w:rsid w:val="002536AF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4D7"/>
    <w:rsid w:val="00276632"/>
    <w:rsid w:val="00276A5C"/>
    <w:rsid w:val="00276B41"/>
    <w:rsid w:val="00276B43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2D"/>
    <w:rsid w:val="002B64C9"/>
    <w:rsid w:val="002B74F2"/>
    <w:rsid w:val="002B7869"/>
    <w:rsid w:val="002B7ABE"/>
    <w:rsid w:val="002C0076"/>
    <w:rsid w:val="002C033A"/>
    <w:rsid w:val="002C042E"/>
    <w:rsid w:val="002C0458"/>
    <w:rsid w:val="002C0489"/>
    <w:rsid w:val="002C04C2"/>
    <w:rsid w:val="002C0B3F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69"/>
    <w:rsid w:val="002C7EA2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4F1"/>
    <w:rsid w:val="002D5A21"/>
    <w:rsid w:val="002D65FF"/>
    <w:rsid w:val="002D670F"/>
    <w:rsid w:val="002D67DA"/>
    <w:rsid w:val="002D67F2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130C"/>
    <w:rsid w:val="0030148E"/>
    <w:rsid w:val="00301BFB"/>
    <w:rsid w:val="0030203B"/>
    <w:rsid w:val="00302553"/>
    <w:rsid w:val="0030268C"/>
    <w:rsid w:val="0030272D"/>
    <w:rsid w:val="00303DB7"/>
    <w:rsid w:val="00303E03"/>
    <w:rsid w:val="00304117"/>
    <w:rsid w:val="0030412B"/>
    <w:rsid w:val="00304144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C63"/>
    <w:rsid w:val="00311C95"/>
    <w:rsid w:val="003121CB"/>
    <w:rsid w:val="00312296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33C3"/>
    <w:rsid w:val="00323460"/>
    <w:rsid w:val="0032372A"/>
    <w:rsid w:val="003238C2"/>
    <w:rsid w:val="00323E68"/>
    <w:rsid w:val="00323EC1"/>
    <w:rsid w:val="00324107"/>
    <w:rsid w:val="00324297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A4"/>
    <w:rsid w:val="003B2AE1"/>
    <w:rsid w:val="003B2BEF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808"/>
    <w:rsid w:val="003F4D39"/>
    <w:rsid w:val="003F4E03"/>
    <w:rsid w:val="003F4E94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50080"/>
    <w:rsid w:val="00450A21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4C2"/>
    <w:rsid w:val="00473C38"/>
    <w:rsid w:val="00473D0B"/>
    <w:rsid w:val="00473F62"/>
    <w:rsid w:val="0047423A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F7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6D3"/>
    <w:rsid w:val="004C4C06"/>
    <w:rsid w:val="004C5394"/>
    <w:rsid w:val="004C54AD"/>
    <w:rsid w:val="004C5915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C73"/>
    <w:rsid w:val="004D0EDE"/>
    <w:rsid w:val="004D10CF"/>
    <w:rsid w:val="004D12E0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434"/>
    <w:rsid w:val="0053083F"/>
    <w:rsid w:val="00530DE2"/>
    <w:rsid w:val="00530E7E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8BE"/>
    <w:rsid w:val="00562C56"/>
    <w:rsid w:val="00562D70"/>
    <w:rsid w:val="00562E30"/>
    <w:rsid w:val="00563005"/>
    <w:rsid w:val="00563743"/>
    <w:rsid w:val="0056383F"/>
    <w:rsid w:val="00563B39"/>
    <w:rsid w:val="00563EAA"/>
    <w:rsid w:val="00564091"/>
    <w:rsid w:val="0056410E"/>
    <w:rsid w:val="00564185"/>
    <w:rsid w:val="00564934"/>
    <w:rsid w:val="00564C1F"/>
    <w:rsid w:val="00565424"/>
    <w:rsid w:val="00565752"/>
    <w:rsid w:val="005659F3"/>
    <w:rsid w:val="00565D6E"/>
    <w:rsid w:val="005660D5"/>
    <w:rsid w:val="005664DF"/>
    <w:rsid w:val="00566823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A4"/>
    <w:rsid w:val="00582074"/>
    <w:rsid w:val="00582248"/>
    <w:rsid w:val="00582432"/>
    <w:rsid w:val="00582686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71A8"/>
    <w:rsid w:val="005875CB"/>
    <w:rsid w:val="00587998"/>
    <w:rsid w:val="00587A1B"/>
    <w:rsid w:val="00587DEB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2C67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CCA"/>
    <w:rsid w:val="005C0D6B"/>
    <w:rsid w:val="005C0E11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A84"/>
    <w:rsid w:val="005C5AC5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0D30"/>
    <w:rsid w:val="005D1D97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6177"/>
    <w:rsid w:val="005D621A"/>
    <w:rsid w:val="005D6621"/>
    <w:rsid w:val="005D673F"/>
    <w:rsid w:val="005D68B7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883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553"/>
    <w:rsid w:val="00643656"/>
    <w:rsid w:val="00643744"/>
    <w:rsid w:val="006438D1"/>
    <w:rsid w:val="00644250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C79"/>
    <w:rsid w:val="00647DBC"/>
    <w:rsid w:val="00647DE5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53"/>
    <w:rsid w:val="006662B0"/>
    <w:rsid w:val="00666496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8D8"/>
    <w:rsid w:val="006A0C29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7E6"/>
    <w:rsid w:val="006A5B0D"/>
    <w:rsid w:val="006A5E96"/>
    <w:rsid w:val="006A5F87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B0A"/>
    <w:rsid w:val="006B1F00"/>
    <w:rsid w:val="006B2000"/>
    <w:rsid w:val="006B207F"/>
    <w:rsid w:val="006B23B8"/>
    <w:rsid w:val="006B25BD"/>
    <w:rsid w:val="006B2804"/>
    <w:rsid w:val="006B2BF7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AA"/>
    <w:rsid w:val="006C7FC0"/>
    <w:rsid w:val="006D0C16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822"/>
    <w:rsid w:val="006E0A42"/>
    <w:rsid w:val="006E0CE5"/>
    <w:rsid w:val="006E0D38"/>
    <w:rsid w:val="006E0EE1"/>
    <w:rsid w:val="006E0F25"/>
    <w:rsid w:val="006E1044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3DF1"/>
    <w:rsid w:val="0076408B"/>
    <w:rsid w:val="007640BF"/>
    <w:rsid w:val="00764A88"/>
    <w:rsid w:val="00764AB0"/>
    <w:rsid w:val="00764F58"/>
    <w:rsid w:val="00764FFB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3AF"/>
    <w:rsid w:val="007733CE"/>
    <w:rsid w:val="00773886"/>
    <w:rsid w:val="00773BDC"/>
    <w:rsid w:val="00773DAD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938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4A"/>
    <w:rsid w:val="007B73F9"/>
    <w:rsid w:val="007B771F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529"/>
    <w:rsid w:val="007C3893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BA3"/>
    <w:rsid w:val="007E5CDA"/>
    <w:rsid w:val="007E5DE7"/>
    <w:rsid w:val="007E61A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14"/>
    <w:rsid w:val="00831EE1"/>
    <w:rsid w:val="008323A2"/>
    <w:rsid w:val="008326BD"/>
    <w:rsid w:val="0083280D"/>
    <w:rsid w:val="00832E8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CE2"/>
    <w:rsid w:val="008370E4"/>
    <w:rsid w:val="00837373"/>
    <w:rsid w:val="00837480"/>
    <w:rsid w:val="0083777F"/>
    <w:rsid w:val="008377B5"/>
    <w:rsid w:val="00837D50"/>
    <w:rsid w:val="00840791"/>
    <w:rsid w:val="00840808"/>
    <w:rsid w:val="008408A5"/>
    <w:rsid w:val="00840AC8"/>
    <w:rsid w:val="00840AEF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7D5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7A1"/>
    <w:rsid w:val="008A6B28"/>
    <w:rsid w:val="008A6B3E"/>
    <w:rsid w:val="008A6CD1"/>
    <w:rsid w:val="008A76A5"/>
    <w:rsid w:val="008A7A0E"/>
    <w:rsid w:val="008A7A3D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17"/>
    <w:rsid w:val="008C678E"/>
    <w:rsid w:val="008C6ACE"/>
    <w:rsid w:val="008C6BFA"/>
    <w:rsid w:val="008C6E39"/>
    <w:rsid w:val="008C6F5E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86E"/>
    <w:rsid w:val="008D69AD"/>
    <w:rsid w:val="008D6A03"/>
    <w:rsid w:val="008D6AA7"/>
    <w:rsid w:val="008D6D24"/>
    <w:rsid w:val="008D70A2"/>
    <w:rsid w:val="008D7323"/>
    <w:rsid w:val="008D73B9"/>
    <w:rsid w:val="008D7807"/>
    <w:rsid w:val="008D7B25"/>
    <w:rsid w:val="008E00A0"/>
    <w:rsid w:val="008E023F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8D4"/>
    <w:rsid w:val="008E3C8C"/>
    <w:rsid w:val="008E3CF2"/>
    <w:rsid w:val="008E3E9A"/>
    <w:rsid w:val="008E3F89"/>
    <w:rsid w:val="008E40C4"/>
    <w:rsid w:val="008E424D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9A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2015"/>
    <w:rsid w:val="00922297"/>
    <w:rsid w:val="00922778"/>
    <w:rsid w:val="00922E2F"/>
    <w:rsid w:val="00922FCF"/>
    <w:rsid w:val="0092316D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5C7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9B1"/>
    <w:rsid w:val="00944CBF"/>
    <w:rsid w:val="00944D56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B8F"/>
    <w:rsid w:val="009B555B"/>
    <w:rsid w:val="009B5693"/>
    <w:rsid w:val="009B58A0"/>
    <w:rsid w:val="009B594E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88B"/>
    <w:rsid w:val="009F0B32"/>
    <w:rsid w:val="009F0D01"/>
    <w:rsid w:val="009F1372"/>
    <w:rsid w:val="009F13EE"/>
    <w:rsid w:val="009F159B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2007"/>
    <w:rsid w:val="00A220A6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4C25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231B"/>
    <w:rsid w:val="00A42627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92"/>
    <w:rsid w:val="00A600E1"/>
    <w:rsid w:val="00A602F8"/>
    <w:rsid w:val="00A60339"/>
    <w:rsid w:val="00A604DB"/>
    <w:rsid w:val="00A6052A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CA2"/>
    <w:rsid w:val="00AB2E8F"/>
    <w:rsid w:val="00AB3582"/>
    <w:rsid w:val="00AB3958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0FE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6D4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4FC"/>
    <w:rsid w:val="00B2257D"/>
    <w:rsid w:val="00B22C5E"/>
    <w:rsid w:val="00B22D86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B8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F15"/>
    <w:rsid w:val="00B37FEA"/>
    <w:rsid w:val="00B407D2"/>
    <w:rsid w:val="00B409DE"/>
    <w:rsid w:val="00B40AED"/>
    <w:rsid w:val="00B40E80"/>
    <w:rsid w:val="00B41104"/>
    <w:rsid w:val="00B4111D"/>
    <w:rsid w:val="00B414D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B0"/>
    <w:rsid w:val="00B547C5"/>
    <w:rsid w:val="00B54C37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CA"/>
    <w:rsid w:val="00B5769E"/>
    <w:rsid w:val="00B5779A"/>
    <w:rsid w:val="00B577EC"/>
    <w:rsid w:val="00B60024"/>
    <w:rsid w:val="00B6021C"/>
    <w:rsid w:val="00B602C9"/>
    <w:rsid w:val="00B604EE"/>
    <w:rsid w:val="00B60812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385"/>
    <w:rsid w:val="00B903AF"/>
    <w:rsid w:val="00B90415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B59"/>
    <w:rsid w:val="00BC0546"/>
    <w:rsid w:val="00BC0548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0B8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1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F3B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CFF"/>
    <w:rsid w:val="00BF4EA2"/>
    <w:rsid w:val="00BF4FBB"/>
    <w:rsid w:val="00BF4FEC"/>
    <w:rsid w:val="00BF5903"/>
    <w:rsid w:val="00BF592E"/>
    <w:rsid w:val="00BF5940"/>
    <w:rsid w:val="00BF5D24"/>
    <w:rsid w:val="00BF5E97"/>
    <w:rsid w:val="00BF6259"/>
    <w:rsid w:val="00BF732F"/>
    <w:rsid w:val="00BF744C"/>
    <w:rsid w:val="00BF7632"/>
    <w:rsid w:val="00BF7715"/>
    <w:rsid w:val="00BF7A1C"/>
    <w:rsid w:val="00BF7D98"/>
    <w:rsid w:val="00C000FD"/>
    <w:rsid w:val="00C004CB"/>
    <w:rsid w:val="00C00757"/>
    <w:rsid w:val="00C009D5"/>
    <w:rsid w:val="00C00C23"/>
    <w:rsid w:val="00C012D0"/>
    <w:rsid w:val="00C01BFB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33AD"/>
    <w:rsid w:val="00C234E0"/>
    <w:rsid w:val="00C23983"/>
    <w:rsid w:val="00C243D5"/>
    <w:rsid w:val="00C24745"/>
    <w:rsid w:val="00C24899"/>
    <w:rsid w:val="00C24AE9"/>
    <w:rsid w:val="00C251D6"/>
    <w:rsid w:val="00C2527E"/>
    <w:rsid w:val="00C25690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032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DD"/>
    <w:rsid w:val="00C67409"/>
    <w:rsid w:val="00C6769F"/>
    <w:rsid w:val="00C6780D"/>
    <w:rsid w:val="00C67B9D"/>
    <w:rsid w:val="00C700F1"/>
    <w:rsid w:val="00C704D5"/>
    <w:rsid w:val="00C70522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714"/>
    <w:rsid w:val="00C74A86"/>
    <w:rsid w:val="00C74D8D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1E26"/>
    <w:rsid w:val="00CD259B"/>
    <w:rsid w:val="00CD2AA1"/>
    <w:rsid w:val="00CD309A"/>
    <w:rsid w:val="00CD3191"/>
    <w:rsid w:val="00CD31C0"/>
    <w:rsid w:val="00CD4263"/>
    <w:rsid w:val="00CD489A"/>
    <w:rsid w:val="00CD4DD1"/>
    <w:rsid w:val="00CD4E24"/>
    <w:rsid w:val="00CD52F9"/>
    <w:rsid w:val="00CD57D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EC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2FDD"/>
    <w:rsid w:val="00CF3453"/>
    <w:rsid w:val="00CF3919"/>
    <w:rsid w:val="00CF3A34"/>
    <w:rsid w:val="00CF3C66"/>
    <w:rsid w:val="00CF3FC6"/>
    <w:rsid w:val="00CF3FC8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7215"/>
    <w:rsid w:val="00D075BD"/>
    <w:rsid w:val="00D07A5D"/>
    <w:rsid w:val="00D07D23"/>
    <w:rsid w:val="00D07F9C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5027D"/>
    <w:rsid w:val="00D502C0"/>
    <w:rsid w:val="00D505AA"/>
    <w:rsid w:val="00D50852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6C5"/>
    <w:rsid w:val="00D7084E"/>
    <w:rsid w:val="00D70C3C"/>
    <w:rsid w:val="00D70CF0"/>
    <w:rsid w:val="00D7109D"/>
    <w:rsid w:val="00D711DA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02"/>
    <w:rsid w:val="00D727AD"/>
    <w:rsid w:val="00D72C6D"/>
    <w:rsid w:val="00D72DF1"/>
    <w:rsid w:val="00D73140"/>
    <w:rsid w:val="00D732A7"/>
    <w:rsid w:val="00D7339C"/>
    <w:rsid w:val="00D7372F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F7"/>
    <w:rsid w:val="00D951AD"/>
    <w:rsid w:val="00D95801"/>
    <w:rsid w:val="00D95E8D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A11"/>
    <w:rsid w:val="00DB532C"/>
    <w:rsid w:val="00DB54C7"/>
    <w:rsid w:val="00DB5618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1C8"/>
    <w:rsid w:val="00E007B8"/>
    <w:rsid w:val="00E0093E"/>
    <w:rsid w:val="00E00BEA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91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F9D"/>
    <w:rsid w:val="00E353E0"/>
    <w:rsid w:val="00E3599E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B12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55E"/>
    <w:rsid w:val="00E65904"/>
    <w:rsid w:val="00E65A35"/>
    <w:rsid w:val="00E65BFD"/>
    <w:rsid w:val="00E65C34"/>
    <w:rsid w:val="00E65D6A"/>
    <w:rsid w:val="00E666A7"/>
    <w:rsid w:val="00E66A1B"/>
    <w:rsid w:val="00E66B9F"/>
    <w:rsid w:val="00E672B0"/>
    <w:rsid w:val="00E67325"/>
    <w:rsid w:val="00E67344"/>
    <w:rsid w:val="00E6746A"/>
    <w:rsid w:val="00E67613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4EA"/>
    <w:rsid w:val="00E82677"/>
    <w:rsid w:val="00E82759"/>
    <w:rsid w:val="00E82FB8"/>
    <w:rsid w:val="00E830A5"/>
    <w:rsid w:val="00E830B6"/>
    <w:rsid w:val="00E83243"/>
    <w:rsid w:val="00E83571"/>
    <w:rsid w:val="00E83D47"/>
    <w:rsid w:val="00E83EF1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6189"/>
    <w:rsid w:val="00EA62A9"/>
    <w:rsid w:val="00EA6431"/>
    <w:rsid w:val="00EA6546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AE0"/>
    <w:rsid w:val="00EB1B2F"/>
    <w:rsid w:val="00EB1E35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1E13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3251"/>
    <w:rsid w:val="00F5353C"/>
    <w:rsid w:val="00F54022"/>
    <w:rsid w:val="00F54196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E75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2CA"/>
    <w:rsid w:val="00F903D3"/>
    <w:rsid w:val="00F90D18"/>
    <w:rsid w:val="00F914A9"/>
    <w:rsid w:val="00F91991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E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7353"/>
    <w:rsid w:val="00FB75C9"/>
    <w:rsid w:val="00FB7728"/>
    <w:rsid w:val="00FB7834"/>
    <w:rsid w:val="00FB7896"/>
    <w:rsid w:val="00FB79D1"/>
    <w:rsid w:val="00FB7B2E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BC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53467" TargetMode="External"/><Relationship Id="rId13" Type="http://schemas.openxmlformats.org/officeDocument/2006/relationships/hyperlink" Target="http://www.ng.ru/politics/2016-12-15/1_6885_parnas.html" TargetMode="External"/><Relationship Id="rId18" Type="http://schemas.openxmlformats.org/officeDocument/2006/relationships/hyperlink" Target="http://www.izh.kp.ru/online/news/2600772/" TargetMode="External"/><Relationship Id="rId26" Type="http://schemas.openxmlformats.org/officeDocument/2006/relationships/hyperlink" Target="http://www.udm-info.ru/news/politics/15-12-2016/ivuz.html" TargetMode="External"/><Relationship Id="rId39" Type="http://schemas.openxmlformats.org/officeDocument/2006/relationships/hyperlink" Target="http://www.myudm.ru/news/2016-12-14/situatsiya-s-gemorragicheskoj-lihoradkoj-v-mozhginskom-rajone-stabilizirovalas-video" TargetMode="External"/><Relationship Id="rId3" Type="http://schemas.openxmlformats.org/officeDocument/2006/relationships/styles" Target="styles.xml"/><Relationship Id="rId21" Type="http://schemas.openxmlformats.org/officeDocument/2006/relationships/hyperlink" Target="http://udmurt.media/news/obshchestvo/13795/" TargetMode="External"/><Relationship Id="rId34" Type="http://schemas.openxmlformats.org/officeDocument/2006/relationships/hyperlink" Target="http://susanin.udm.ru/news/2016/12/15/465311" TargetMode="External"/><Relationship Id="rId42" Type="http://schemas.openxmlformats.org/officeDocument/2006/relationships/hyperlink" Target="http://izhevsk.mk.ru/articles/2016/12/14/v-izhevske-ustanovyat-novoe-koleso-obozreniya-v-letnem-sadu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ommersant.ru/doc/3171206" TargetMode="External"/><Relationship Id="rId17" Type="http://schemas.openxmlformats.org/officeDocument/2006/relationships/hyperlink" Target="http://udmurt.media/news/zkh/13786/" TargetMode="External"/><Relationship Id="rId25" Type="http://schemas.openxmlformats.org/officeDocument/2006/relationships/hyperlink" Target="http://svdelo.ru/ekonomika-udmurtii/obem-platnyx-uslug-v-ur-dostig-50-mlrd-rublej" TargetMode="External"/><Relationship Id="rId33" Type="http://schemas.openxmlformats.org/officeDocument/2006/relationships/hyperlink" Target="http://susanin.udm.ru/news/2016/12/15/465312" TargetMode="External"/><Relationship Id="rId38" Type="http://schemas.openxmlformats.org/officeDocument/2006/relationships/hyperlink" Target="http://www.myudm.ru/news/2016-12-14/v-udmurtii-zafiksirovany-novye-sluchai-otravleniya-metanolom-video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nta.ru/articles/2016/12/15/visit/" TargetMode="External"/><Relationship Id="rId20" Type="http://schemas.openxmlformats.org/officeDocument/2006/relationships/hyperlink" Target="http://www.myudm.ru/news/2016-12-15/v-gossovete-udmurtii-proshli-rozhdestvenskie-parlamentskie-chteniya-video" TargetMode="External"/><Relationship Id="rId29" Type="http://schemas.openxmlformats.org/officeDocument/2006/relationships/hyperlink" Target="http://susanin.udm.ru/news/2016/12/15/465323" TargetMode="External"/><Relationship Id="rId41" Type="http://schemas.openxmlformats.org/officeDocument/2006/relationships/hyperlink" Target="http://www.myudm.ru/news/2016-12-12/rovno-nedelya-ostalas-do-starta-izhevskoj-vintov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.ru/economics/2016-12-15/1_6885_bankrot.html" TargetMode="External"/><Relationship Id="rId24" Type="http://schemas.openxmlformats.org/officeDocument/2006/relationships/hyperlink" Target="http://www.izh.kp.ru/online/news/2601131/" TargetMode="External"/><Relationship Id="rId32" Type="http://schemas.openxmlformats.org/officeDocument/2006/relationships/hyperlink" Target="http://udmurt.media/news/biznes/13778/" TargetMode="External"/><Relationship Id="rId37" Type="http://schemas.openxmlformats.org/officeDocument/2006/relationships/hyperlink" Target="http://www.myudm.ru/news/2016-12-15/festival-nemetskoj-kultury-projdyot-v-izhevske-v-eti-vyhodnye-foto" TargetMode="External"/><Relationship Id="rId40" Type="http://schemas.openxmlformats.org/officeDocument/2006/relationships/hyperlink" Target="http://www.izvestiaur.ru/news/view/12334001.htm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lasnarod.ru/rossiya/udmurtskaya-respublika/60630-zasedanie-obshhestvennogo-soveta-po-delam-invalidov-pri-glave-udmurtskoj-respubliki" TargetMode="External"/><Relationship Id="rId23" Type="http://schemas.openxmlformats.org/officeDocument/2006/relationships/hyperlink" Target="http://udmurt.media/news/promyshlennost/13791/" TargetMode="External"/><Relationship Id="rId28" Type="http://schemas.openxmlformats.org/officeDocument/2006/relationships/hyperlink" Target="http://d-kvadrat.ru/dk/promo/23302.html" TargetMode="External"/><Relationship Id="rId36" Type="http://schemas.openxmlformats.org/officeDocument/2006/relationships/hyperlink" Target="http://susanin.udm.ru/news/2016/12/15/465291" TargetMode="External"/><Relationship Id="rId10" Type="http://schemas.openxmlformats.org/officeDocument/2006/relationships/hyperlink" Target="https://rg.ru/2016/12/15/socopros-rabotu-vladimira-putina-odobriaiut-86-rossiian.html" TargetMode="External"/><Relationship Id="rId19" Type="http://schemas.openxmlformats.org/officeDocument/2006/relationships/hyperlink" Target="http://www.izh.kp.ru/daily/26617.4/3637729/" TargetMode="External"/><Relationship Id="rId31" Type="http://schemas.openxmlformats.org/officeDocument/2006/relationships/hyperlink" Target="http://udmurt.media/news/obshchestvo/13781/" TargetMode="External"/><Relationship Id="rId44" Type="http://schemas.openxmlformats.org/officeDocument/2006/relationships/hyperlink" Target="https://mozlife.ru/stati/o-mozhge/specpriemnik-dlja-administrativno-zader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25691/" TargetMode="External"/><Relationship Id="rId14" Type="http://schemas.openxmlformats.org/officeDocument/2006/relationships/hyperlink" Target="http://www.kommersant.ru/doc/3171246" TargetMode="External"/><Relationship Id="rId22" Type="http://schemas.openxmlformats.org/officeDocument/2006/relationships/hyperlink" Target="http://www.izvestiaur.ru/news/view/12336201.html" TargetMode="External"/><Relationship Id="rId27" Type="http://schemas.openxmlformats.org/officeDocument/2006/relationships/hyperlink" Target="http://svdelo.ru/ekonomika-udmurtii/udmurtiya-poluchit-856-mln-rublej-na-finansirovanie-programm-po-razvitie-dorog" TargetMode="External"/><Relationship Id="rId30" Type="http://schemas.openxmlformats.org/officeDocument/2006/relationships/hyperlink" Target="http://udmurt.media/news/zdorove/13782/" TargetMode="External"/><Relationship Id="rId35" Type="http://schemas.openxmlformats.org/officeDocument/2006/relationships/hyperlink" Target="http://www.myudm.ru/news/2016-12-15/v-sarapule-sdan-novyj-dom-dlya-pereselentsev-iz-vethogo-zhilya-foto" TargetMode="External"/><Relationship Id="rId43" Type="http://schemas.openxmlformats.org/officeDocument/2006/relationships/hyperlink" Target="http://udmurt.media/news/sport/13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4C4D-79CC-416B-BBCD-1AE0E6D0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15779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2016-11-18T12:09:00Z</cp:lastPrinted>
  <dcterms:created xsi:type="dcterms:W3CDTF">2016-12-16T11:54:00Z</dcterms:created>
  <dcterms:modified xsi:type="dcterms:W3CDTF">2016-12-16T11:54:00Z</dcterms:modified>
</cp:coreProperties>
</file>